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drawing>
          <wp:inline distT="0" distB="0" distL="0" distR="0">
            <wp:extent cx="495300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Cormorant Garamond" w:cs="Cormorant Garamond" w:eastAsia="Cormorant Garamond" w:hAnsi="Cormorant Garamond"/>
          <w:color w:val="716D68"/>
          <w:sz w:val="56"/>
          <w:szCs w:val="56"/>
        </w:rPr>
        <w:t xml:space="preserve">DANIELE CAMIZ</w:t>
      </w:r>
    </w:p>
    <w:p>
      <w:pPr>
        <w:spacing w:after="240"/>
      </w:pPr>
      <w:r>
        <w:rPr>
          <w:rFonts w:ascii="Montserrat" w:cs="Montserrat" w:eastAsia="Montserrat" w:hAnsi="Montserrat"/>
          <w:color w:val="716D68"/>
          <w:sz w:val="16"/>
          <w:szCs w:val="16"/>
        </w:rPr>
        <w:t xml:space="preserve">D I R E T T O R E   D ’ O R C H E S T R A</w:t>
      </w:r>
    </w:p>
    <w:p>
      <w:pPr>
        <w:spacing w:after="20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SCHEDA ARTISTICA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PROFILO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Nazionalità:</w:t>
      </w: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 Italiana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Base:</w:t>
      </w: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 Roma, Italia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Ruolo:</w:t>
      </w: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 Direttore d’orchestra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ATTIVITÀ E PROGETTI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I Concerti nel Tempio (dal 2014)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Fondatore e direttore artistico della stagione concertistica I Concerti nel Tempio, nata nel 2014 presso la Chiesa Valdese di Piazza Cavour a Roma. Dopo una prima fase dedicata prevalentemente alla musica da camera, la stagione si è progressivamente orientata verso il grande repertorio orchestrale.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Coro Raro (dal 2015)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Direttore stabile del Coro Raro, ensemble vocale indipendente dedicato principalmente al repertorio a cappella e a musiche provenienti da diverse tradizioni.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Orchestra ICNT (dal 2016)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Fondatore e direttore musicale dell’Orchestra ICNT, orchestra a progetto che riunisce giovani musicisti, professionisti, studenti e appassionati, favorendo l’incontro fra generazioni, percorsi formativi e provenienze diverse attraverso il grande repertorio sinfonico.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Mozart Symphonies Challenge (2019–2026)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Ideatore e direttore della Mozart Symphonies Challenge, progetto dedicato all’esecuzione dell’intero repertorio sinfonico di Wolfgang Amadeus Mozart. Ogni appuntamento concentra studio, prova aperta al pubblico, diretta streaming e concerto nella stessa giornata, offrendo al pubblico la possibilità di assistere alla costruzione dell’interpretazione orchestrale.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Magisterium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Collabora stabilmente con la pianista Marcella Crudeli nel progetto Magisterium, dedicato ai giovani pianisti. Oltre alla direzione dell’orchestra, partecipa alla selezione e alla valutazione dei solisti e alla progettazione artistica delle diverse edizioni, offrendo ai migliori allievi la possibilità di eseguire il repertorio concertistico per pianoforte e orchestra in pubblico.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ATTIVITÀ ARTISTICA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81 concerti diretti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198 titoli in repertorio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241 esecuzioni pubbliche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59 compositori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63 sinfonie integrali dirette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48 di Wolfgang Amadeus Mozart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15 di altri compositori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74 solisti collaboratori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69 concerti con l’Orchestra ICNT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59 concerti presso la Chiesa Valdese di Piazza Cavour (Roma)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FORMAZIONE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LRSM (Licentiate of the Royal Schools of Music) in Direzione d’Orchestra – Associated Board of the Royal Schools of Music (ABRSM), Londra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Formazione in Direzione d’Orchestra presso la Escuela de Dirección Maestro Francisco Navarro Lara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Laurea magistrale con lode in Musicologia – Università “La Sapienza” di Roma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Diploma in Musica da Camera – Conservatorio “Santa Cecilia” di Roma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Diploma in Pianoforte – Conservatorio “G. Rossini” di Pesaro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RICONOSCIMENTI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Batuta de Bronce – Concurso Internacional de Dirección de Orquesta 3.0 (2018)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REPERTORIO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Repertorio prevalentemente sinfonico, dal Classicismo al primo Novecento, con particolare attenzione ai repertori di Mozart, Beethoven, Mendelssohn, Brahms, Schumann e Dvořák.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Comprende sinfonie, concerti per strumento solista e orchestra, ouverture, suite, poemi sinfonici, pagine vocali e musica per ensemble.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Per il dettaglio completo del repertorio e delle statistiche aggiornate si rimanda al documento Presentazione del repertorio.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COLLABORAZIONI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Nel corso della sua attività ha collaborato con orchestre ed ensemble in Italia e all’estero, sviluppando progetti concertistici e formativi in Europa, Sud America e Asia.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SITO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www.danielecamiz.com</w:t>
      </w:r>
    </w:p>
    <w:sectPr>
      <w:footerReference w:type="default" r:id="rId7"/>
      <w:pgSz w:w="11906" w:h="16838" w:orient="portrait"/>
      <w:pgMar w:top="1133" w:right="1417" w:bottom="1020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ontserrat" w:cs="Montserrat" w:eastAsia="Montserrat" w:hAnsi="Montserrat"/>
        <w:color w:val="716D68"/>
        <w:sz w:val="14"/>
        <w:szCs w:val="14"/>
      </w:rPr>
      <w:t xml:space="preserve">danielecamiz.com</w:t>
    </w:r>
    <w:r>
      <w:rPr>
        <w:rFonts w:ascii="Montserrat" w:cs="Montserrat" w:eastAsia="Montserrat" w:hAnsi="Montserrat"/>
        <w:sz w:val="14"/>
        <w:szCs w:val="14"/>
      </w:rPr>
      <w:t xml:space="preserve">	</w:t>
    </w:r>
    <w:r>
      <w:rPr>
        <w:rFonts w:ascii="Montserrat" w:cs="Montserrat" w:eastAsia="Montserrat" w:hAnsi="Montserrat"/>
        <w:color w:val="716D6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7171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A98232"/>
      <w:sz w:val="18"/>
      <w:szCs w:val="18"/>
    </w:rPr>
  </w:style>
  <w:style w:type="paragraph" w:styleId="Heading2">
    <w:name w:val="Heading 2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05235fc13e2f51aa61e2fb629287f73abb2073d.jp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artistica — Daniele Camiz</dc:title>
  <dc:creator>Daniele Camiz</dc:creator>
  <dc:description>Press kit — danielecamiz.com</dc:description>
  <cp:lastModifiedBy>Un-named</cp:lastModifiedBy>
  <cp:revision>1</cp:revision>
  <dcterms:created xsi:type="dcterms:W3CDTF">2026-08-28T14:12:19.796Z</dcterms:created>
  <dcterms:modified xsi:type="dcterms:W3CDTF">2026-08-28T14:12:19.796Z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